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F394" w14:textId="77777777" w:rsidR="00211EA8" w:rsidRPr="00FC19B2" w:rsidRDefault="00211EA8" w:rsidP="00211EA8">
      <w:pPr>
        <w:pStyle w:val="Nagwek1"/>
        <w:shd w:val="clear" w:color="auto" w:fill="FFFFFF" w:themeFill="background1"/>
        <w:spacing w:before="0" w:after="0" w:line="320" w:lineRule="atLeast"/>
        <w:rPr>
          <w:sz w:val="24"/>
          <w:szCs w:val="24"/>
        </w:rPr>
      </w:pPr>
      <w:r>
        <w:rPr>
          <w:noProof/>
        </w:rPr>
        <w:drawing>
          <wp:inline distT="0" distB="0" distL="0" distR="0" wp14:anchorId="4780FD56" wp14:editId="3A83B6F1">
            <wp:extent cx="1973160" cy="276225"/>
            <wp:effectExtent l="0" t="0" r="8255" b="0"/>
            <wp:docPr id="8381486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48691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499" cy="27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9B2">
        <w:rPr>
          <w:sz w:val="24"/>
          <w:szCs w:val="24"/>
        </w:rPr>
        <w:t xml:space="preserve">                           </w:t>
      </w:r>
    </w:p>
    <w:p w14:paraId="481C4444" w14:textId="77777777" w:rsidR="00211EA8" w:rsidRPr="00FC19B2" w:rsidRDefault="00211EA8" w:rsidP="00211EA8">
      <w:pPr>
        <w:pStyle w:val="Nagwek1"/>
        <w:shd w:val="clear" w:color="auto" w:fill="FFFFFF" w:themeFill="background1"/>
        <w:spacing w:before="0" w:after="0" w:line="320" w:lineRule="atLeast"/>
        <w:jc w:val="center"/>
        <w:rPr>
          <w:sz w:val="24"/>
          <w:szCs w:val="24"/>
        </w:rPr>
      </w:pPr>
    </w:p>
    <w:p w14:paraId="7F73B3D3" w14:textId="58302BD3" w:rsidR="008A7CE4" w:rsidRPr="00A86E54" w:rsidRDefault="00F15B0B" w:rsidP="008A7CE4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Załącznik nr 3</w:t>
      </w:r>
      <w:r w:rsidR="008A7CE4" w:rsidRPr="00A86E54">
        <w:rPr>
          <w:rFonts w:ascii="Arial" w:hAnsi="Arial" w:cs="Arial"/>
          <w:sz w:val="16"/>
          <w:szCs w:val="16"/>
        </w:rPr>
        <w:t xml:space="preserve"> do Ogłoszenia Prezyde</w:t>
      </w:r>
      <w:r w:rsidR="002B3F05">
        <w:rPr>
          <w:rFonts w:ascii="Arial" w:hAnsi="Arial" w:cs="Arial"/>
          <w:sz w:val="16"/>
          <w:szCs w:val="16"/>
        </w:rPr>
        <w:t>nta</w:t>
      </w:r>
    </w:p>
    <w:p w14:paraId="14C69EAA" w14:textId="7AB2CA7B" w:rsidR="008A7CE4" w:rsidRDefault="008A7CE4" w:rsidP="002B3F05">
      <w:pPr>
        <w:jc w:val="right"/>
        <w:rPr>
          <w:rFonts w:ascii="Arial" w:hAnsi="Arial" w:cs="Arial"/>
          <w:sz w:val="16"/>
          <w:szCs w:val="16"/>
        </w:rPr>
      </w:pPr>
      <w:r w:rsidRPr="00A86E54">
        <w:rPr>
          <w:rFonts w:ascii="Arial" w:hAnsi="Arial" w:cs="Arial"/>
          <w:sz w:val="16"/>
          <w:szCs w:val="16"/>
        </w:rPr>
        <w:t>o naborze członków do Komitetu Społecznego</w:t>
      </w:r>
      <w:r w:rsidR="002B3F05">
        <w:rPr>
          <w:rFonts w:ascii="Arial" w:hAnsi="Arial" w:cs="Arial"/>
          <w:sz w:val="16"/>
          <w:szCs w:val="16"/>
        </w:rPr>
        <w:tab/>
      </w:r>
    </w:p>
    <w:p w14:paraId="22C1A0B9" w14:textId="77777777" w:rsidR="008A7CE4" w:rsidRPr="008A7CE4" w:rsidRDefault="008A7CE4" w:rsidP="008A7CE4">
      <w:pPr>
        <w:jc w:val="right"/>
        <w:rPr>
          <w:rFonts w:ascii="Arial" w:hAnsi="Arial" w:cs="Arial"/>
          <w:sz w:val="16"/>
          <w:szCs w:val="16"/>
        </w:rPr>
      </w:pPr>
    </w:p>
    <w:p w14:paraId="793F9F30" w14:textId="77777777" w:rsidR="00211EA8" w:rsidRPr="00FC19B2" w:rsidRDefault="008A7CE4" w:rsidP="00211EA8">
      <w:pPr>
        <w:pStyle w:val="Nagwek2"/>
        <w:ind w:left="1134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6A0E0833" wp14:editId="375D85C3">
            <wp:simplePos x="0" y="0"/>
            <wp:positionH relativeFrom="column">
              <wp:posOffset>119380</wp:posOffset>
            </wp:positionH>
            <wp:positionV relativeFrom="paragraph">
              <wp:posOffset>13335</wp:posOffset>
            </wp:positionV>
            <wp:extent cx="685800" cy="904875"/>
            <wp:effectExtent l="19050" t="0" r="0" b="0"/>
            <wp:wrapNone/>
            <wp:docPr id="1" name="Obraz 0" descr="Z┼üOTE_LOGO_GRUDZIA╠ĘDZ_MIASTO_OTW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┼üOTE_LOGO_GRUDZIA╠ĘDZ_MIASTO_OTWAR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EA8" w:rsidRPr="00FC19B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Informacje dotyczące przetwarzania danych osobowych w projekcie </w:t>
      </w:r>
      <w:r w:rsidR="00211EA8" w:rsidRPr="00FC19B2">
        <w:rPr>
          <w:rFonts w:ascii="Arial" w:hAnsi="Arial" w:cs="Arial"/>
          <w:b/>
          <w:bCs/>
          <w:color w:val="000000" w:themeColor="text1"/>
          <w:sz w:val="23"/>
          <w:szCs w:val="23"/>
        </w:rPr>
        <w:br/>
      </w:r>
      <w:r w:rsidR="00211EA8" w:rsidRPr="00FC19B2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„Zróbmy klimat – adaptacja do zmian klimatu poprzez rozwój bazy edukacyjnej oraz błękitno-zielonej infrastruktury w Grudziądzu”</w:t>
      </w:r>
      <w:r w:rsidR="00211EA8" w:rsidRPr="00FC19B2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211EA8" w:rsidRPr="00FC19B2">
        <w:rPr>
          <w:rFonts w:ascii="Arial" w:hAnsi="Arial" w:cs="Arial"/>
          <w:b/>
          <w:color w:val="000000" w:themeColor="text1"/>
          <w:sz w:val="23"/>
          <w:szCs w:val="23"/>
        </w:rPr>
        <w:br/>
        <w:t>w ramach Polsko – Szwajcarskiego Programu Rozwoju Miast.</w:t>
      </w:r>
    </w:p>
    <w:p w14:paraId="18CAE74E" w14:textId="77777777" w:rsidR="00211EA8" w:rsidRPr="00FC19B2" w:rsidRDefault="00211EA8" w:rsidP="00211EA8"/>
    <w:p w14:paraId="3B186058" w14:textId="77777777" w:rsidR="00211EA8" w:rsidRPr="00FC19B2" w:rsidRDefault="00211EA8" w:rsidP="00211EA8">
      <w:pPr>
        <w:shd w:val="clear" w:color="auto" w:fill="FFFFFF" w:themeFill="background1"/>
      </w:pPr>
    </w:p>
    <w:p w14:paraId="3134F4F9" w14:textId="77777777" w:rsidR="00211EA8" w:rsidRPr="00CC267C" w:rsidRDefault="00211EA8" w:rsidP="00211EA8">
      <w:pPr>
        <w:shd w:val="clear" w:color="auto" w:fill="FFFFFF" w:themeFill="background1"/>
        <w:spacing w:after="40" w:line="270" w:lineRule="atLeast"/>
        <w:ind w:firstLine="708"/>
        <w:jc w:val="both"/>
        <w:rPr>
          <w:rFonts w:ascii="Arial" w:hAnsi="Arial" w:cs="Arial"/>
          <w:bCs/>
          <w:sz w:val="22"/>
          <w:szCs w:val="22"/>
        </w:rPr>
      </w:pPr>
      <w:bookmarkStart w:id="0" w:name="_Hlk203481567"/>
      <w:r w:rsidRPr="00CC267C">
        <w:rPr>
          <w:rFonts w:ascii="Arial" w:hAnsi="Arial" w:cs="Arial"/>
          <w:bCs/>
          <w:sz w:val="22"/>
          <w:szCs w:val="22"/>
        </w:rPr>
        <w:t xml:space="preserve">W </w:t>
      </w:r>
      <w:r w:rsidRPr="00CC267C">
        <w:rPr>
          <w:rFonts w:ascii="Arial" w:hAnsi="Arial" w:cs="Arial"/>
          <w:sz w:val="22"/>
          <w:szCs w:val="22"/>
        </w:rPr>
        <w:t xml:space="preserve">ramach Polsko-Szwajcarskiego Programu Rozwoju Miast </w:t>
      </w:r>
      <w:r w:rsidRPr="00CC267C">
        <w:rPr>
          <w:rFonts w:ascii="Arial" w:hAnsi="Arial" w:cs="Arial"/>
          <w:kern w:val="28"/>
          <w:sz w:val="22"/>
          <w:szCs w:val="22"/>
        </w:rPr>
        <w:t>finansowanego ze środków pozyskanych w Drugiej Edycji Szwajcarskiej Pomocy Finansowej</w:t>
      </w:r>
      <w:r w:rsidRPr="00CC267C">
        <w:rPr>
          <w:rFonts w:ascii="Arial" w:hAnsi="Arial" w:cs="Arial"/>
          <w:sz w:val="22"/>
          <w:szCs w:val="22"/>
        </w:rPr>
        <w:t xml:space="preserve"> </w:t>
      </w:r>
      <w:r w:rsidRPr="00CC267C">
        <w:rPr>
          <w:rFonts w:ascii="Arial" w:hAnsi="Arial" w:cs="Arial"/>
          <w:kern w:val="28"/>
          <w:sz w:val="22"/>
          <w:szCs w:val="22"/>
        </w:rPr>
        <w:t xml:space="preserve">dla wybranych państw członkowskich Unii Europejskiej w celu zmniejszenia różnic społeczno-gospodarczych </w:t>
      </w:r>
      <w:r>
        <w:rPr>
          <w:rFonts w:ascii="Arial" w:hAnsi="Arial" w:cs="Arial"/>
          <w:kern w:val="28"/>
          <w:sz w:val="22"/>
          <w:szCs w:val="22"/>
        </w:rPr>
        <w:br/>
      </w:r>
      <w:r w:rsidRPr="00CC267C">
        <w:rPr>
          <w:rFonts w:ascii="Arial" w:hAnsi="Arial" w:cs="Arial"/>
          <w:kern w:val="28"/>
          <w:sz w:val="22"/>
          <w:szCs w:val="22"/>
        </w:rPr>
        <w:t xml:space="preserve">w obrębie Unii Europejskiej oraz z budżetu państwa występują następujący odrębni administratorzy w rozumieniu art. 4 pkt 7 </w:t>
      </w:r>
      <w:r w:rsidRPr="00CC267C">
        <w:rPr>
          <w:rFonts w:ascii="Arial" w:hAnsi="Arial" w:cs="Arial"/>
          <w:bCs/>
          <w:sz w:val="22"/>
          <w:szCs w:val="22"/>
        </w:rPr>
        <w:t xml:space="preserve">rozporządzenia Parlamentu Europejskiego i Rady (UE) 2016/679 z dnia 27 kwietnia 2016 r. w sprawie ochrony osób fizycznych w związku </w:t>
      </w:r>
      <w:r>
        <w:rPr>
          <w:rFonts w:ascii="Arial" w:hAnsi="Arial" w:cs="Arial"/>
          <w:bCs/>
          <w:sz w:val="22"/>
          <w:szCs w:val="22"/>
        </w:rPr>
        <w:br/>
      </w:r>
      <w:r w:rsidRPr="00CC267C">
        <w:rPr>
          <w:rFonts w:ascii="Arial" w:hAnsi="Arial" w:cs="Arial"/>
          <w:bCs/>
          <w:sz w:val="22"/>
          <w:szCs w:val="22"/>
        </w:rPr>
        <w:t>z przetwarzaniem danych osobowych i w sprawie swobodnego przepływu takich danych oraz uchylenia dyrektywy 95/46/WE (ogólne rozporządzenie o ochronie danych) (Dz. Urz. UE. L. z 2016 r. Nr 119, str. 1; sprostowania: Dz. Urz. UE. L. z 2018 r. Nr 127, str. 2; Dz. Urz. UE. L z 2021 r. Nr 74, str. 35) – zwanego dalej jako „RODO”:</w:t>
      </w:r>
    </w:p>
    <w:p w14:paraId="57A6C89A" w14:textId="77777777" w:rsidR="00211EA8" w:rsidRPr="00CC267C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bCs/>
          <w:sz w:val="22"/>
          <w:szCs w:val="22"/>
        </w:rPr>
        <w:t>Skarb Państwa – Ministerstwo Funduszy i Polityki Regionalnej, pełniący funkcję Krajowej Instytucji Koordynującej oraz Operator Programu dla Polsko-Szwajcarskiego Programu Rozwoju Miast zwanym dalej „KIK-OP”;</w:t>
      </w:r>
    </w:p>
    <w:p w14:paraId="346A951C" w14:textId="77777777" w:rsidR="00211EA8" w:rsidRPr="00CC267C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gmina-miasto Grudziądz, która jest reprezentowana przez Prezydenta Grudziądza, zwana dalej “beneficjent”;</w:t>
      </w:r>
    </w:p>
    <w:p w14:paraId="77E732DA" w14:textId="77777777" w:rsidR="00211EA8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gmina Grudziądz oraz gmina Dragacz, które są reprezentowane przez wójtów</w:t>
      </w:r>
      <w:r>
        <w:rPr>
          <w:rFonts w:ascii="Arial" w:hAnsi="Arial" w:cs="Arial"/>
          <w:sz w:val="22"/>
          <w:szCs w:val="22"/>
        </w:rPr>
        <w:t>,</w:t>
      </w:r>
      <w:r w:rsidRPr="00CC267C">
        <w:rPr>
          <w:rFonts w:ascii="Arial" w:hAnsi="Arial" w:cs="Arial"/>
          <w:sz w:val="22"/>
          <w:szCs w:val="22"/>
        </w:rPr>
        <w:t xml:space="preserve"> zwani dalej jako “partnerzy”</w:t>
      </w:r>
      <w:r>
        <w:rPr>
          <w:rFonts w:ascii="Arial" w:hAnsi="Arial" w:cs="Arial"/>
          <w:sz w:val="22"/>
          <w:szCs w:val="22"/>
        </w:rPr>
        <w:t>;</w:t>
      </w:r>
    </w:p>
    <w:p w14:paraId="7B96D3AC" w14:textId="77777777" w:rsidR="00211EA8" w:rsidRPr="00211EA8" w:rsidRDefault="00211EA8" w:rsidP="00211EA8">
      <w:pPr>
        <w:pStyle w:val="Akapitzlist"/>
        <w:numPr>
          <w:ilvl w:val="0"/>
          <w:numId w:val="8"/>
        </w:numPr>
        <w:shd w:val="clear" w:color="auto" w:fill="FFFFFF" w:themeFill="background1"/>
        <w:suppressAutoHyphens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 xml:space="preserve">Związek Miast Polskich. </w:t>
      </w:r>
    </w:p>
    <w:p w14:paraId="64435EB3" w14:textId="77777777" w:rsidR="00211EA8" w:rsidRPr="00CC267C" w:rsidRDefault="00211EA8" w:rsidP="00211EA8">
      <w:pPr>
        <w:shd w:val="clear" w:color="auto" w:fill="FFFFFF" w:themeFill="background1"/>
        <w:spacing w:after="40" w:line="270" w:lineRule="atLeast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CC267C">
        <w:rPr>
          <w:rFonts w:ascii="Arial" w:hAnsi="Arial" w:cs="Arial"/>
          <w:bCs/>
          <w:sz w:val="22"/>
          <w:szCs w:val="22"/>
        </w:rPr>
        <w:t xml:space="preserve">Administrator Państwa danych, jest zobowiązany do tego, aby w zgodzie z art. 12 RODO, udzielić Państwu wszelkich informacji, o zasadach przetwarzania danych oraz </w:t>
      </w:r>
      <w:r>
        <w:rPr>
          <w:rFonts w:ascii="Arial" w:hAnsi="Arial" w:cs="Arial"/>
          <w:bCs/>
          <w:sz w:val="22"/>
          <w:szCs w:val="22"/>
        </w:rPr>
        <w:br/>
      </w:r>
      <w:r w:rsidRPr="00CC267C">
        <w:rPr>
          <w:rFonts w:ascii="Arial" w:hAnsi="Arial" w:cs="Arial"/>
          <w:bCs/>
          <w:sz w:val="22"/>
          <w:szCs w:val="22"/>
        </w:rPr>
        <w:t>o przysługujących Państwu prawach w związku z realizacją wymogów określonych w art. 13 ust. 1 i 2 oraz art. 14 ust. 1 i 2 RODO. Zatem:</w:t>
      </w:r>
    </w:p>
    <w:p w14:paraId="0794E48E" w14:textId="77777777" w:rsidR="00211EA8" w:rsidRPr="00CC267C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Z beneficjentem</w:t>
      </w:r>
      <w:r w:rsidRPr="00CC267C">
        <w:rPr>
          <w:rFonts w:ascii="Arial" w:hAnsi="Arial" w:cs="Arial"/>
          <w:spacing w:val="-4"/>
          <w:sz w:val="22"/>
          <w:szCs w:val="22"/>
        </w:rPr>
        <w:t xml:space="preserve"> </w:t>
      </w:r>
      <w:r w:rsidRPr="00CC267C">
        <w:rPr>
          <w:rFonts w:ascii="Arial" w:hAnsi="Arial" w:cs="Arial"/>
          <w:sz w:val="22"/>
          <w:szCs w:val="22"/>
        </w:rPr>
        <w:t>kontaktować się można w następujący sposób:</w:t>
      </w:r>
    </w:p>
    <w:p w14:paraId="7610C1CC" w14:textId="77777777"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listownie: ul. Ratuszowa 1, 86-300 Grudziądz,</w:t>
      </w:r>
    </w:p>
    <w:p w14:paraId="7BE7A15F" w14:textId="77777777"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telefonicznie: +48 56 45 10 200,</w:t>
      </w:r>
    </w:p>
    <w:p w14:paraId="0026B9DE" w14:textId="77777777"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267C">
        <w:rPr>
          <w:rFonts w:ascii="Arial" w:hAnsi="Arial" w:cs="Arial"/>
          <w:spacing w:val="-4"/>
          <w:sz w:val="22"/>
          <w:szCs w:val="22"/>
        </w:rPr>
        <w:t xml:space="preserve">e-mail: </w:t>
      </w:r>
      <w:hyperlink r:id="rId7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pacing w:val="-4"/>
            <w:sz w:val="22"/>
            <w:szCs w:val="22"/>
            <w:u w:val="none"/>
          </w:rPr>
          <w:t>bip@um.grudziadz.pl</w:t>
        </w:r>
      </w:hyperlink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, </w:t>
      </w:r>
      <w:hyperlink r:id="rId8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pacing w:val="-4"/>
            <w:sz w:val="22"/>
            <w:szCs w:val="22"/>
            <w:u w:val="none"/>
          </w:rPr>
          <w:t>sekretariat@um.grudziadz.pl</w:t>
        </w:r>
      </w:hyperlink>
      <w:r w:rsidRPr="00CC267C">
        <w:rPr>
          <w:rFonts w:ascii="Arial" w:hAnsi="Arial" w:cs="Arial"/>
          <w:sz w:val="22"/>
          <w:szCs w:val="22"/>
        </w:rPr>
        <w:t>,</w:t>
      </w:r>
    </w:p>
    <w:p w14:paraId="68B532F7" w14:textId="77777777"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adres skrytki podawczej na platformie ePUAP /r52x2ncx64/SkrytkaESP,</w:t>
      </w:r>
    </w:p>
    <w:p w14:paraId="0A712C37" w14:textId="77777777" w:rsidR="00211EA8" w:rsidRPr="00CC267C" w:rsidRDefault="00211EA8" w:rsidP="00211EA8">
      <w:pPr>
        <w:pStyle w:val="Akapitzlist"/>
        <w:numPr>
          <w:ilvl w:val="0"/>
          <w:numId w:val="2"/>
        </w:numPr>
        <w:shd w:val="clear" w:color="auto" w:fill="FFFFFF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adres doręczeń elektronicznych: AE:PL-46814-71543-BVRUB-27.</w:t>
      </w:r>
    </w:p>
    <w:p w14:paraId="32B9ECDC" w14:textId="77777777" w:rsidR="00211EA8" w:rsidRPr="00CC267C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color w:val="000000" w:themeColor="text1"/>
          <w:sz w:val="22"/>
          <w:szCs w:val="22"/>
        </w:rPr>
        <w:t xml:space="preserve">Beneficjent wyznaczył Inspektora Ochrony Danych, z którym można kontaktować się </w:t>
      </w:r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we wszystkich sprawach związanych z przetwarzaniem danych osobowych oraz korzystania </w:t>
      </w:r>
      <w:r>
        <w:rPr>
          <w:rFonts w:ascii="Arial" w:hAnsi="Arial" w:cs="Arial"/>
          <w:color w:val="000000" w:themeColor="text1"/>
          <w:spacing w:val="-4"/>
          <w:sz w:val="22"/>
          <w:szCs w:val="22"/>
        </w:rPr>
        <w:br/>
      </w:r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z praw związanych z przetwarzaniem danych - nr tel. 0 56 451 04 70 lub +48 693 721 077, </w:t>
      </w:r>
      <w:r>
        <w:rPr>
          <w:rFonts w:ascii="Arial" w:hAnsi="Arial" w:cs="Arial"/>
          <w:color w:val="000000" w:themeColor="text1"/>
          <w:spacing w:val="-4"/>
          <w:sz w:val="22"/>
          <w:szCs w:val="22"/>
        </w:rPr>
        <w:br/>
      </w:r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e-mail: </w:t>
      </w:r>
      <w:hyperlink r:id="rId9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pacing w:val="-4"/>
            <w:sz w:val="22"/>
            <w:szCs w:val="22"/>
            <w:u w:val="none"/>
          </w:rPr>
          <w:t>p.mazur@um.grudziadz.pl</w:t>
        </w:r>
      </w:hyperlink>
      <w:r w:rsidRPr="00CC267C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oraz pisemnie na adres Administratora.</w:t>
      </w:r>
    </w:p>
    <w:bookmarkEnd w:id="0"/>
    <w:p w14:paraId="21C07436" w14:textId="77777777" w:rsidR="00211EA8" w:rsidRPr="00CC267C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 xml:space="preserve">Państwa dane osobowe w zakresie określonym treścią umów zawieranych z KIK OP </w:t>
      </w:r>
      <w:r>
        <w:rPr>
          <w:rFonts w:ascii="Arial" w:hAnsi="Arial" w:cs="Arial"/>
          <w:sz w:val="22"/>
          <w:szCs w:val="22"/>
        </w:rPr>
        <w:br/>
      </w:r>
      <w:r w:rsidRPr="00CC267C">
        <w:rPr>
          <w:rFonts w:ascii="Arial" w:hAnsi="Arial" w:cs="Arial"/>
          <w:sz w:val="22"/>
          <w:szCs w:val="22"/>
        </w:rPr>
        <w:t xml:space="preserve">i </w:t>
      </w:r>
      <w:r w:rsidRPr="00211EA8">
        <w:rPr>
          <w:rFonts w:ascii="Arial" w:hAnsi="Arial" w:cs="Arial"/>
          <w:sz w:val="22"/>
          <w:szCs w:val="22"/>
        </w:rPr>
        <w:t xml:space="preserve">partnerami (partnerstwo krajowe i bilateralne), formularzy: wyboru Komitetu Społecznego, konsultacji społecznych i partycypacji oraz ankiet i zgłoszeń na zajęcia edukacyjne, wyjazdów studyjnych oraz rozpowszechniania wizerunku przetwarzane będą w celu realizacji </w:t>
      </w:r>
      <w:r w:rsidRPr="00211EA8">
        <w:rPr>
          <w:rFonts w:ascii="Arial" w:hAnsi="Arial" w:cs="Arial"/>
          <w:color w:val="000000" w:themeColor="text1"/>
          <w:sz w:val="22"/>
          <w:szCs w:val="22"/>
        </w:rPr>
        <w:t>projektu „Zróbmy klimat – adaptacja do zmian klimatu poprzez rozwój bazy edukacyjnej oraz błękitno-zielonej infrastruktury w Grudziądzu” w ramach Polsko – Szwajcarskiego Programu Rozwoju Miast,</w:t>
      </w:r>
      <w:r w:rsidRPr="00211EA8">
        <w:rPr>
          <w:rFonts w:ascii="Arial" w:hAnsi="Arial" w:cs="Arial"/>
          <w:sz w:val="22"/>
          <w:szCs w:val="22"/>
        </w:rPr>
        <w:t xml:space="preserve"> wizerunek rozpowszechniany za pośrednictwem oficjalnych stron internetowych www Grudziądza (w tym strony projektu), </w:t>
      </w:r>
      <w:r w:rsidRPr="00211EA8">
        <w:rPr>
          <w:rFonts w:ascii="Arial" w:hAnsi="Arial" w:cs="Arial"/>
          <w:sz w:val="22"/>
          <w:szCs w:val="22"/>
        </w:rPr>
        <w:lastRenderedPageBreak/>
        <w:t>stron internetowych gmin partnerskich, strony szwajcarskiej, Związku Miast Polskich, Ministerstwa Funduszy i Polityki Regionalnej oraz wykorzystywanych mediów społecznościowych, na podstawie przesłanki z art</w:t>
      </w:r>
      <w:r w:rsidRPr="00CC267C">
        <w:rPr>
          <w:rFonts w:ascii="Arial" w:hAnsi="Arial" w:cs="Arial"/>
          <w:sz w:val="22"/>
          <w:szCs w:val="22"/>
        </w:rPr>
        <w:t>. 6 ust. 1 lit. a RODO – zgoda na przetwarzanie danych osobowych – która zostanie przyjęta podczas zgłoszenia do wyboru Komitetu Społecznego, konsultacji społecznych i partycypacji oraz ankiet i zgłoszeń na zajęcia edukacyjne, wyjazdów studyjnych oraz rozpowszechniania wizerunku, na podstawie przesłanki z art. 6 ust. 1 lit. c i e RODO – wypełnienie obowiązku prawnego ciążącego na beneficjencie oraz wykonania zadania realizowanego w interesie publicznym podczas zawierania umów z KIK OP i partnerami oraz dokonania ich rozliczenia finansowego i przechowywania danych, a także na podstawie przesłanki z art. 6 ust. 1 lit. f RODO – prawnie uzasadniony interes realizowany przez beneficjenta – dochodzenie wszelkich roszczeń w okresie określonym w punkcie 5.</w:t>
      </w:r>
    </w:p>
    <w:p w14:paraId="6F370F9C" w14:textId="77777777" w:rsidR="00211EA8" w:rsidRPr="00211EA8" w:rsidRDefault="00211EA8" w:rsidP="00211EA8">
      <w:pPr>
        <w:pStyle w:val="Akapitzlist"/>
        <w:numPr>
          <w:ilvl w:val="0"/>
          <w:numId w:val="1"/>
        </w:numPr>
        <w:shd w:val="clear" w:color="auto" w:fill="FFFFFF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 xml:space="preserve">Odbiorcami Państwa danych osobowych będą wyłącznie podmioty uprawnione na podstawie przepisów prawa oraz podmioty, które realizują cele określone w punkcie 3, </w:t>
      </w:r>
      <w:r w:rsidRPr="00211EA8">
        <w:rPr>
          <w:rFonts w:ascii="Arial" w:hAnsi="Arial" w:cs="Arial"/>
          <w:sz w:val="22"/>
          <w:szCs w:val="22"/>
        </w:rPr>
        <w:br/>
        <w:t xml:space="preserve">a także osoby fizyczne (w zakresie imienia i nazwiska członka Komitetu), w związku </w:t>
      </w:r>
      <w:r w:rsidRPr="00211EA8">
        <w:rPr>
          <w:rFonts w:ascii="Arial" w:hAnsi="Arial" w:cs="Arial"/>
          <w:sz w:val="22"/>
          <w:szCs w:val="22"/>
        </w:rPr>
        <w:br/>
        <w:t>z odwiedzaniem strony internetowej Urzędu Miejskiego, strony internetowej</w:t>
      </w:r>
      <w:r w:rsidRPr="00211EA8">
        <w:rPr>
          <w:rFonts w:ascii="Arial" w:hAnsi="Arial" w:cs="Arial"/>
          <w:b/>
          <w:sz w:val="22"/>
          <w:szCs w:val="22"/>
        </w:rPr>
        <w:t xml:space="preserve"> </w:t>
      </w:r>
      <w:r w:rsidRPr="00211EA8">
        <w:rPr>
          <w:rFonts w:ascii="Arial" w:hAnsi="Arial" w:cs="Arial"/>
          <w:sz w:val="22"/>
          <w:szCs w:val="22"/>
        </w:rPr>
        <w:t>dedykowanej Polsko – Szwajcarskiemu Programowi Rozwoju Miast oraz w Biuletynie Informacji Publicznej, w związku z przeglądaniem treści na nich zawartych.</w:t>
      </w:r>
    </w:p>
    <w:p w14:paraId="2E5EC544" w14:textId="77777777" w:rsidR="00211EA8" w:rsidRPr="00211EA8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 xml:space="preserve">Państwa dane osobowe będą przechowywane przez okres 10 lat od daty zakończenia Polsko-Szwajcarskiego Programu Rozwoju Miast lub do czasu cofnięcia zgody na przetwarzanie danych z wyłączeniem zezwolenia na rozpowszechnianie wizerunku. </w:t>
      </w:r>
    </w:p>
    <w:p w14:paraId="04C28345" w14:textId="77777777" w:rsidR="00211EA8" w:rsidRPr="00211EA8" w:rsidRDefault="00211EA8" w:rsidP="00211EA8">
      <w:pPr>
        <w:pStyle w:val="Akapitzlist"/>
        <w:numPr>
          <w:ilvl w:val="0"/>
          <w:numId w:val="1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1" w:name="_Hlk203483286"/>
      <w:bookmarkStart w:id="2" w:name="_Hlk207365421"/>
      <w:r w:rsidRPr="00211EA8">
        <w:rPr>
          <w:rFonts w:ascii="Arial" w:hAnsi="Arial" w:cs="Arial"/>
          <w:sz w:val="22"/>
          <w:szCs w:val="22"/>
        </w:rPr>
        <w:t>Prawa osoby, której dane są przetwarzane.</w:t>
      </w:r>
    </w:p>
    <w:p w14:paraId="35329F12" w14:textId="77777777" w:rsidR="00211EA8" w:rsidRPr="00211EA8" w:rsidRDefault="00211EA8" w:rsidP="00211EA8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211EA8">
        <w:rPr>
          <w:rFonts w:ascii="Arial" w:hAnsi="Arial" w:cs="Arial"/>
          <w:sz w:val="22"/>
          <w:szCs w:val="22"/>
        </w:rPr>
        <w:t>Posiadają Państwo:</w:t>
      </w:r>
    </w:p>
    <w:p w14:paraId="720D476F" w14:textId="77777777" w:rsidR="00211EA8" w:rsidRPr="00CC267C" w:rsidRDefault="00211EA8" w:rsidP="00211EA8">
      <w:pPr>
        <w:numPr>
          <w:ilvl w:val="0"/>
          <w:numId w:val="7"/>
        </w:numPr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14:paraId="027A5B9F" w14:textId="77777777"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16 RODO prawo do sprostowania swoich danych osobowych;</w:t>
      </w:r>
    </w:p>
    <w:p w14:paraId="2B19A4A0" w14:textId="77777777"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17 RODO prawo do usunięcia danych osobowych;</w:t>
      </w:r>
    </w:p>
    <w:p w14:paraId="11CD5B02" w14:textId="77777777"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</w:r>
      <w:r w:rsidRPr="00CC267C">
        <w:rPr>
          <w:rFonts w:ascii="Arial" w:hAnsi="Arial" w:cs="Arial"/>
          <w:sz w:val="22"/>
          <w:szCs w:val="22"/>
        </w:rPr>
        <w:t>w art. 18 ust. 2 RODO;</w:t>
      </w:r>
    </w:p>
    <w:p w14:paraId="0E290DC8" w14:textId="77777777"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na podstawie art. 21 RODO w odniesieniu do celu określonego w punkcie 3 prawo sprzeciwu;</w:t>
      </w:r>
    </w:p>
    <w:p w14:paraId="58027205" w14:textId="77777777" w:rsidR="00211EA8" w:rsidRPr="00CC267C" w:rsidRDefault="00211EA8" w:rsidP="00211EA8">
      <w:pPr>
        <w:numPr>
          <w:ilvl w:val="0"/>
          <w:numId w:val="3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bookmarkStart w:id="3" w:name="_Hlk207362178"/>
      <w:r w:rsidRPr="00CC267C">
        <w:rPr>
          <w:rFonts w:ascii="Arial" w:hAnsi="Arial" w:cs="Arial"/>
          <w:sz w:val="22"/>
          <w:szCs w:val="22"/>
        </w:rPr>
        <w:t xml:space="preserve">prawo do wniesienia skargi do Prezesa Urzędu Ochrony Danych Osobowych, gdy uznają Państwo, że przetwarzanie przez Administratora danych osobowych  dotyczących Państwa narusza przepisy RODO. Adres </w:t>
      </w:r>
      <w:r w:rsidRPr="00CC267C">
        <w:rPr>
          <w:rFonts w:ascii="Arial" w:hAnsi="Arial" w:cs="Arial"/>
          <w:color w:val="000000" w:themeColor="text1"/>
          <w:sz w:val="22"/>
          <w:szCs w:val="22"/>
        </w:rPr>
        <w:t xml:space="preserve">PUODO, </w:t>
      </w:r>
      <w:bookmarkStart w:id="4" w:name="_Hlk203483411"/>
      <w:r w:rsidRPr="00CC267C">
        <w:rPr>
          <w:rFonts w:ascii="Arial" w:hAnsi="Arial" w:cs="Arial"/>
          <w:color w:val="000000" w:themeColor="text1"/>
          <w:sz w:val="22"/>
          <w:szCs w:val="22"/>
        </w:rPr>
        <w:t>ul. Stanisława Moniuszki 1A, 00-014 Warszawa</w:t>
      </w:r>
      <w:bookmarkEnd w:id="4"/>
      <w:r w:rsidRPr="00CC26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10" w:history="1">
        <w:r w:rsidRPr="00CC267C">
          <w:rPr>
            <w:rStyle w:val="Hipercze"/>
            <w:rFonts w:ascii="Arial" w:eastAsiaTheme="majorEastAsia" w:hAnsi="Arial" w:cs="Arial"/>
            <w:color w:val="000000" w:themeColor="text1"/>
            <w:sz w:val="22"/>
            <w:szCs w:val="22"/>
            <w:u w:val="none"/>
          </w:rPr>
          <w:t>telefon</w:t>
        </w:r>
      </w:hyperlink>
      <w:r w:rsidRPr="00CC267C">
        <w:rPr>
          <w:rFonts w:ascii="Arial" w:hAnsi="Arial" w:cs="Arial"/>
          <w:color w:val="000000" w:themeColor="text1"/>
          <w:sz w:val="22"/>
          <w:szCs w:val="22"/>
        </w:rPr>
        <w:t>: 22 531 03 00, ePUAP: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267C">
        <w:rPr>
          <w:rFonts w:ascii="Arial" w:hAnsi="Arial" w:cs="Arial"/>
          <w:color w:val="000000" w:themeColor="text1"/>
          <w:sz w:val="22"/>
          <w:szCs w:val="22"/>
        </w:rPr>
        <w:t>UODO/SkrytkaESP,</w:t>
      </w:r>
    </w:p>
    <w:bookmarkEnd w:id="3"/>
    <w:p w14:paraId="70DD04C7" w14:textId="77777777" w:rsidR="00211EA8" w:rsidRPr="00CC267C" w:rsidRDefault="00211EA8" w:rsidP="00211EA8">
      <w:pPr>
        <w:pStyle w:val="Akapitzlist"/>
        <w:numPr>
          <w:ilvl w:val="0"/>
          <w:numId w:val="5"/>
        </w:numPr>
        <w:shd w:val="clear" w:color="auto" w:fill="FFFFFF" w:themeFill="background1"/>
        <w:spacing w:after="40" w:line="270" w:lineRule="atLeast"/>
        <w:ind w:left="709" w:hanging="425"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Nie przysługuje Państwu:</w:t>
      </w:r>
    </w:p>
    <w:p w14:paraId="6A0D33C3" w14:textId="77777777" w:rsidR="00211EA8" w:rsidRPr="00CC267C" w:rsidRDefault="00211EA8" w:rsidP="00211EA8">
      <w:pPr>
        <w:numPr>
          <w:ilvl w:val="0"/>
          <w:numId w:val="4"/>
        </w:numPr>
        <w:shd w:val="clear" w:color="auto" w:fill="FFFFFF" w:themeFill="background1"/>
        <w:spacing w:after="40" w:line="270" w:lineRule="atLeast"/>
        <w:ind w:left="993" w:hanging="284"/>
        <w:contextualSpacing/>
        <w:jc w:val="both"/>
        <w:rPr>
          <w:rFonts w:ascii="Arial" w:hAnsi="Arial" w:cs="Arial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>prawo do przenoszenia danych osobowych, o którym mowa w art. 20 RODO.</w:t>
      </w:r>
    </w:p>
    <w:p w14:paraId="1787A838" w14:textId="77777777" w:rsidR="00211EA8" w:rsidRPr="00CC267C" w:rsidRDefault="00211EA8" w:rsidP="00211EA8">
      <w:pPr>
        <w:pStyle w:val="Akapitzlist"/>
        <w:numPr>
          <w:ilvl w:val="0"/>
          <w:numId w:val="6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t xml:space="preserve">Podanie przez Państwa danych jest dobrowolne, jednak w przypadku zawierania umów jest obligatoryjne. Niepodanie danych osobowych w związku z realizacją celów określonych </w:t>
      </w:r>
      <w:r>
        <w:rPr>
          <w:rFonts w:ascii="Arial" w:hAnsi="Arial" w:cs="Arial"/>
          <w:sz w:val="22"/>
          <w:szCs w:val="22"/>
        </w:rPr>
        <w:br/>
      </w:r>
      <w:r w:rsidRPr="00CC267C">
        <w:rPr>
          <w:rFonts w:ascii="Arial" w:hAnsi="Arial" w:cs="Arial"/>
          <w:sz w:val="22"/>
          <w:szCs w:val="22"/>
        </w:rPr>
        <w:t xml:space="preserve">w punkcie 3 skutkować będzie niezawarciem umowy, odmową wyboru do Komitetu Społecznego, udziału w konsultacjach społecznych i partycypacji oraz ankiet, zgłoszeń na zajęcia edukacyjne oraz wyjazdów studyjnych. W przypadku przetwarzania danych na podstawie zgody jest ona wyrażona dobrowolnie oraz w każdej chwili może być wycofana. Wycofanie zgody nie wpływa na zgodność z prawem przetwarzania, którego dokonano na podstawie zgody przed jej wycofaniem. Wycofanie zgody skutkuje zakończeniem przetwarzania danych. </w:t>
      </w:r>
    </w:p>
    <w:p w14:paraId="4A4D20CB" w14:textId="77777777" w:rsidR="00211EA8" w:rsidRPr="00CC267C" w:rsidRDefault="00211EA8" w:rsidP="00211EA8">
      <w:pPr>
        <w:pStyle w:val="Akapitzlist"/>
        <w:numPr>
          <w:ilvl w:val="0"/>
          <w:numId w:val="6"/>
        </w:numPr>
        <w:shd w:val="clear" w:color="auto" w:fill="FFFFFF" w:themeFill="background1"/>
        <w:spacing w:after="40" w:line="270" w:lineRule="atLeast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C267C">
        <w:rPr>
          <w:rFonts w:ascii="Arial" w:hAnsi="Arial" w:cs="Arial"/>
          <w:sz w:val="22"/>
          <w:szCs w:val="22"/>
        </w:rPr>
        <w:lastRenderedPageBreak/>
        <w:t>Dane pozyskane od Państwa nie będą przetwarzane w sposób zautomatyzowany, a także nie będą poddawane procesowi profilowania</w:t>
      </w:r>
      <w:bookmarkEnd w:id="1"/>
      <w:r>
        <w:rPr>
          <w:rFonts w:ascii="Arial" w:hAnsi="Arial" w:cs="Arial"/>
          <w:sz w:val="22"/>
          <w:szCs w:val="22"/>
        </w:rPr>
        <w:t>.</w:t>
      </w:r>
    </w:p>
    <w:p w14:paraId="0BEFEB48" w14:textId="77777777" w:rsidR="00211EA8" w:rsidRPr="00CC267C" w:rsidRDefault="00211EA8" w:rsidP="00211EA8">
      <w:pPr>
        <w:pStyle w:val="Akapitzlist"/>
        <w:shd w:val="clear" w:color="auto" w:fill="FFFFFF" w:themeFill="background1"/>
        <w:spacing w:after="40" w:line="270" w:lineRule="atLeast"/>
        <w:ind w:left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21F357" w14:textId="77777777" w:rsidR="00B16CAF" w:rsidRPr="00211EA8" w:rsidRDefault="00211EA8" w:rsidP="00211EA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40" w:line="3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CC267C">
        <w:rPr>
          <w:rFonts w:ascii="Arial" w:hAnsi="Arial" w:cs="Arial"/>
          <w:i/>
          <w:iCs/>
          <w:sz w:val="18"/>
          <w:szCs w:val="18"/>
        </w:rPr>
        <w:t xml:space="preserve">Wersja od dnia 26 stycznia 2026 roku   </w:t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 w:rsidRPr="00CC267C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</w:t>
      </w:r>
      <w:r w:rsidRPr="00CC267C">
        <w:rPr>
          <w:rFonts w:ascii="Arial" w:hAnsi="Arial" w:cs="Arial"/>
          <w:i/>
          <w:iCs/>
          <w:sz w:val="18"/>
          <w:szCs w:val="18"/>
        </w:rPr>
        <w:tab/>
        <w:t>Nr rej. 2/2026</w:t>
      </w:r>
      <w:bookmarkEnd w:id="2"/>
    </w:p>
    <w:sectPr w:rsidR="00B16CAF" w:rsidRPr="00211EA8" w:rsidSect="00211EA8">
      <w:pgSz w:w="11906" w:h="16838"/>
      <w:pgMar w:top="1135" w:right="1417" w:bottom="127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C5C"/>
    <w:multiLevelType w:val="hybridMultilevel"/>
    <w:tmpl w:val="4084750A"/>
    <w:lvl w:ilvl="0" w:tplc="CC10379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134E9"/>
    <w:multiLevelType w:val="hybridMultilevel"/>
    <w:tmpl w:val="DD826C04"/>
    <w:lvl w:ilvl="0" w:tplc="30E2B16E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F11FB"/>
    <w:multiLevelType w:val="hybridMultilevel"/>
    <w:tmpl w:val="D07E02C4"/>
    <w:lvl w:ilvl="0" w:tplc="3AFA158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CFF411E"/>
    <w:multiLevelType w:val="hybridMultilevel"/>
    <w:tmpl w:val="FDB22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A235620"/>
    <w:multiLevelType w:val="hybridMultilevel"/>
    <w:tmpl w:val="3A228E4C"/>
    <w:lvl w:ilvl="0" w:tplc="D59E8B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1171484">
    <w:abstractNumId w:val="5"/>
  </w:num>
  <w:num w:numId="2" w16cid:durableId="1083843526">
    <w:abstractNumId w:val="1"/>
  </w:num>
  <w:num w:numId="3" w16cid:durableId="1847015415">
    <w:abstractNumId w:val="6"/>
  </w:num>
  <w:num w:numId="4" w16cid:durableId="1187913043">
    <w:abstractNumId w:val="2"/>
  </w:num>
  <w:num w:numId="5" w16cid:durableId="673992894">
    <w:abstractNumId w:val="4"/>
  </w:num>
  <w:num w:numId="6" w16cid:durableId="810750469">
    <w:abstractNumId w:val="3"/>
  </w:num>
  <w:num w:numId="7" w16cid:durableId="115383599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243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A8"/>
    <w:rsid w:val="00143D48"/>
    <w:rsid w:val="00211EA8"/>
    <w:rsid w:val="002B3F05"/>
    <w:rsid w:val="0031741D"/>
    <w:rsid w:val="00560B94"/>
    <w:rsid w:val="005E56A6"/>
    <w:rsid w:val="00602147"/>
    <w:rsid w:val="007B71CA"/>
    <w:rsid w:val="008A7CE4"/>
    <w:rsid w:val="009D47FF"/>
    <w:rsid w:val="00A01065"/>
    <w:rsid w:val="00B16CAF"/>
    <w:rsid w:val="00BC7005"/>
    <w:rsid w:val="00F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3321"/>
  <w15:docId w15:val="{EBE95546-92D7-44BA-9008-B2B87E73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EA8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1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1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1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1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1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1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1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1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1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1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1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1EA8"/>
    <w:rPr>
      <w:i/>
      <w:iCs/>
      <w:color w:val="404040" w:themeColor="text1" w:themeTint="BF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211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1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1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1EA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11EA8"/>
    <w:rPr>
      <w:color w:val="467886" w:themeColor="hyperlink"/>
      <w:u w:val="singl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link w:val="Akapitzlist"/>
    <w:uiPriority w:val="34"/>
    <w:qFormat/>
    <w:rsid w:val="00211EA8"/>
  </w:style>
  <w:style w:type="character" w:styleId="Odwoaniedokomentarza">
    <w:name w:val="annotation reference"/>
    <w:basedOn w:val="Domylnaczcionkaakapitu"/>
    <w:uiPriority w:val="99"/>
    <w:semiHidden/>
    <w:unhideWhenUsed/>
    <w:rsid w:val="00211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E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EA8"/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D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D48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.grudzia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p@um.grudzia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.mazur@um.grudzi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1042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Mazur</dc:creator>
  <cp:lastModifiedBy>Beata Adwent</cp:lastModifiedBy>
  <cp:revision>2</cp:revision>
  <cp:lastPrinted>2026-02-05T13:15:00Z</cp:lastPrinted>
  <dcterms:created xsi:type="dcterms:W3CDTF">2026-02-05T13:18:00Z</dcterms:created>
  <dcterms:modified xsi:type="dcterms:W3CDTF">2026-02-05T13:18:00Z</dcterms:modified>
</cp:coreProperties>
</file>